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3123F6">
        <w:rPr>
          <w:rFonts w:ascii="Times New Roman" w:eastAsia="MS Mincho" w:hAnsi="Times New Roman"/>
          <w:b/>
          <w:sz w:val="28"/>
          <w:szCs w:val="28"/>
        </w:rPr>
        <w:t>191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25</w:t>
      </w:r>
      <w:r w:rsidR="00C37A52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Трускова</w:t>
      </w:r>
      <w:r>
        <w:rPr>
          <w:rFonts w:ascii="Times New Roman" w:eastAsia="MS Mincho" w:hAnsi="Times New Roman"/>
          <w:sz w:val="28"/>
          <w:szCs w:val="28"/>
        </w:rPr>
        <w:t xml:space="preserve"> Виталия Валерьевича, 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3123F6">
        <w:rPr>
          <w:rFonts w:eastAsia="MS Mincho"/>
          <w:sz w:val="28"/>
          <w:szCs w:val="28"/>
        </w:rPr>
        <w:t>Трусков В.В.</w:t>
      </w:r>
      <w:r w:rsidR="008C77EF">
        <w:rPr>
          <w:rFonts w:eastAsia="MS Mincho"/>
          <w:sz w:val="28"/>
          <w:szCs w:val="28"/>
        </w:rPr>
        <w:t xml:space="preserve"> </w:t>
      </w:r>
      <w:r w:rsidR="003123F6">
        <w:rPr>
          <w:rFonts w:eastAsia="MS Mincho"/>
          <w:sz w:val="28"/>
          <w:szCs w:val="28"/>
        </w:rPr>
        <w:t>16</w:t>
      </w:r>
      <w:r w:rsidR="009E7BAA">
        <w:rPr>
          <w:rFonts w:eastAsia="MS Mincho"/>
          <w:sz w:val="28"/>
          <w:szCs w:val="28"/>
        </w:rPr>
        <w:t>.12.2024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3123F6">
        <w:rPr>
          <w:rFonts w:eastAsia="MS Mincho"/>
          <w:sz w:val="28"/>
          <w:szCs w:val="28"/>
        </w:rPr>
        <w:t xml:space="preserve">10 часов 56 минут </w:t>
      </w:r>
      <w:r w:rsidR="00F6702F">
        <w:rPr>
          <w:rFonts w:eastAsia="MS Mincho"/>
          <w:sz w:val="28"/>
          <w:szCs w:val="28"/>
        </w:rPr>
        <w:t xml:space="preserve">на </w:t>
      </w:r>
      <w:r w:rsidR="003123F6">
        <w:rPr>
          <w:rFonts w:eastAsia="MS Mincho"/>
          <w:sz w:val="28"/>
          <w:szCs w:val="28"/>
        </w:rPr>
        <w:t>710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>
        <w:rPr>
          <w:rFonts w:eastAsia="MS Mincho"/>
          <w:sz w:val="28"/>
          <w:szCs w:val="28"/>
        </w:rPr>
        <w:t>Нефтеюганск-Мамонтово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3123F6">
        <w:rPr>
          <w:rFonts w:eastAsia="MS Mincho"/>
          <w:sz w:val="28"/>
          <w:szCs w:val="28"/>
        </w:rPr>
        <w:t>Чери Тиго</w:t>
      </w:r>
      <w:r w:rsidR="009E7BAA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нарушив п. 1.3 П</w:t>
      </w:r>
      <w:r w:rsidRPr="00BE489F">
        <w:rPr>
          <w:rFonts w:eastAsia="MS Mincho"/>
          <w:sz w:val="28"/>
          <w:szCs w:val="28"/>
        </w:rPr>
        <w:t xml:space="preserve">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Трусков В.В.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3123F6">
        <w:rPr>
          <w:rFonts w:eastAsia="MS Mincho"/>
          <w:sz w:val="28"/>
          <w:szCs w:val="28"/>
        </w:rPr>
        <w:t>Трусков В.В.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="008C77EF">
        <w:rPr>
          <w:rFonts w:eastAsia="MS Mincho"/>
          <w:sz w:val="28"/>
          <w:szCs w:val="28"/>
        </w:rPr>
        <w:t xml:space="preserve">, </w:t>
      </w:r>
      <w:r w:rsidR="00D9446D">
        <w:rPr>
          <w:rFonts w:eastAsia="MS Mincho"/>
          <w:sz w:val="28"/>
          <w:szCs w:val="28"/>
        </w:rPr>
        <w:t xml:space="preserve">заявил что </w:t>
      </w:r>
      <w:r w:rsidR="003123F6">
        <w:rPr>
          <w:rFonts w:eastAsia="MS Mincho"/>
          <w:sz w:val="28"/>
          <w:szCs w:val="28"/>
        </w:rPr>
        <w:t>не заметил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3123F6">
        <w:rPr>
          <w:rFonts w:eastAsia="MS Mincho"/>
          <w:sz w:val="28"/>
          <w:szCs w:val="28"/>
        </w:rPr>
        <w:t>Трусков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</w:t>
      </w:r>
      <w:r w:rsidRPr="00BE489F">
        <w:rPr>
          <w:rFonts w:eastAsia="MS Mincho"/>
          <w:sz w:val="28"/>
          <w:szCs w:val="28"/>
        </w:rPr>
        <w:t>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3123F6">
        <w:rPr>
          <w:snapToGrid w:val="0"/>
          <w:sz w:val="28"/>
          <w:szCs w:val="28"/>
        </w:rPr>
        <w:t>Трускова В.В.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</w:t>
      </w:r>
      <w:r w:rsidRPr="00BE489F">
        <w:rPr>
          <w:sz w:val="28"/>
          <w:szCs w:val="28"/>
        </w:rPr>
        <w:t>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</w:t>
      </w:r>
      <w:r w:rsidRPr="00BE489F">
        <w:rPr>
          <w:sz w:val="28"/>
          <w:szCs w:val="28"/>
        </w:rPr>
        <w:t>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</w:t>
      </w:r>
      <w:r w:rsidRPr="00BE489F">
        <w:rPr>
          <w:sz w:val="28"/>
          <w:szCs w:val="28"/>
        </w:rPr>
        <w:t>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</w:t>
      </w:r>
      <w:r w:rsidRPr="00BE489F">
        <w:rPr>
          <w:sz w:val="28"/>
          <w:szCs w:val="28"/>
        </w:rPr>
        <w:t>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</w:t>
      </w:r>
      <w:r w:rsidRPr="00BE489F">
        <w:rPr>
          <w:sz w:val="28"/>
          <w:szCs w:val="28"/>
        </w:rPr>
        <w:t xml:space="preserve">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</w:t>
      </w:r>
      <w:r w:rsidRPr="00BE489F">
        <w:rPr>
          <w:sz w:val="28"/>
          <w:szCs w:val="28"/>
        </w:rPr>
        <w:t>доказательств</w:t>
      </w:r>
      <w:r w:rsidR="00D9446D">
        <w:rPr>
          <w:sz w:val="28"/>
          <w:szCs w:val="28"/>
        </w:rPr>
        <w:t>, заявленные причины нарушения не относятся к уважительным</w:t>
      </w:r>
      <w:r w:rsidRPr="00BE489F">
        <w:rPr>
          <w:sz w:val="28"/>
          <w:szCs w:val="28"/>
        </w:rPr>
        <w:t xml:space="preserve">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</w:t>
      </w:r>
      <w:r w:rsidRPr="00BE489F">
        <w:rPr>
          <w:sz w:val="28"/>
          <w:szCs w:val="28"/>
        </w:rPr>
        <w:t xml:space="preserve">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3123F6">
        <w:rPr>
          <w:sz w:val="28"/>
          <w:szCs w:val="28"/>
        </w:rPr>
        <w:t>Трускова В.В.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</w:t>
      </w:r>
      <w:r w:rsidRPr="00BE489F">
        <w:rPr>
          <w:sz w:val="28"/>
          <w:szCs w:val="28"/>
        </w:rPr>
        <w:t>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</w:t>
      </w:r>
      <w:r w:rsidRPr="00607F15">
        <w:rPr>
          <w:sz w:val="28"/>
          <w:szCs w:val="28"/>
        </w:rPr>
        <w:t xml:space="preserve">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Pr="0068486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</w:t>
      </w:r>
      <w:r w:rsidRPr="003615C5">
        <w:rPr>
          <w:sz w:val="28"/>
          <w:szCs w:val="28"/>
        </w:rPr>
        <w:t>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</w:t>
      </w:r>
      <w:r w:rsidRPr="00607F15">
        <w:rPr>
          <w:snapToGrid w:val="0"/>
          <w:sz w:val="28"/>
          <w:szCs w:val="28"/>
        </w:rPr>
        <w:t xml:space="preserve">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</w:t>
      </w:r>
      <w:r w:rsidRPr="00607F15">
        <w:rPr>
          <w:rFonts w:eastAsia="MS Mincho"/>
          <w:sz w:val="28"/>
          <w:szCs w:val="28"/>
        </w:rPr>
        <w:t xml:space="preserve"> 12.15 ч. 4, 23.1., 29.9 – 29.11.  Кодекса РФ об административных правонарушениях,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>
        <w:rPr>
          <w:rFonts w:eastAsia="MS Mincho"/>
          <w:sz w:val="28"/>
          <w:szCs w:val="28"/>
        </w:rPr>
        <w:t>Гр-на</w:t>
      </w:r>
      <w:r w:rsidRPr="00D9446D" w:rsidR="00D9446D">
        <w:rPr>
          <w:rFonts w:eastAsia="MS Mincho"/>
          <w:sz w:val="28"/>
          <w:szCs w:val="28"/>
        </w:rPr>
        <w:t xml:space="preserve"> </w:t>
      </w:r>
      <w:r w:rsidR="003123F6">
        <w:rPr>
          <w:rFonts w:eastAsia="MS Mincho"/>
          <w:sz w:val="28"/>
          <w:szCs w:val="28"/>
        </w:rPr>
        <w:t>Трускова Виталия Валерьевича</w:t>
      </w:r>
      <w:r w:rsidRPr="00062385" w:rsidR="003123F6">
        <w:rPr>
          <w:rFonts w:eastAsia="MS Mincho"/>
          <w:sz w:val="28"/>
          <w:szCs w:val="28"/>
        </w:rPr>
        <w:t xml:space="preserve"> </w:t>
      </w:r>
      <w:r w:rsidR="00A1011B">
        <w:rPr>
          <w:rFonts w:eastAsia="MS Mincho"/>
          <w:sz w:val="28"/>
          <w:szCs w:val="28"/>
        </w:rPr>
        <w:t>признать виновным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</w:t>
      </w:r>
      <w:r w:rsidR="00E153E5">
        <w:rPr>
          <w:rFonts w:eastAsia="MS Mincho"/>
          <w:sz w:val="28"/>
          <w:szCs w:val="28"/>
        </w:rPr>
        <w:t>. 12.15 КоАП РФ</w:t>
      </w:r>
      <w:r w:rsidR="00627A46">
        <w:rPr>
          <w:rFonts w:eastAsia="MS Mincho"/>
          <w:sz w:val="28"/>
          <w:szCs w:val="28"/>
        </w:rPr>
        <w:t>, и назначить ему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AE1F3A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E153E5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 xml:space="preserve">КБК: </w:t>
      </w:r>
      <w:r w:rsidRPr="00607F15">
        <w:rPr>
          <w:sz w:val="28"/>
          <w:szCs w:val="28"/>
        </w:rPr>
        <w:t>18811601123010001140, УИН 18810486240</w:t>
      </w:r>
      <w:r w:rsidR="00E153E5">
        <w:rPr>
          <w:sz w:val="28"/>
          <w:szCs w:val="28"/>
        </w:rPr>
        <w:t>91022</w:t>
      </w:r>
      <w:r w:rsidR="008C77EF">
        <w:rPr>
          <w:sz w:val="28"/>
          <w:szCs w:val="28"/>
        </w:rPr>
        <w:t>4</w:t>
      </w:r>
      <w:r w:rsidR="003123F6">
        <w:rPr>
          <w:sz w:val="28"/>
          <w:szCs w:val="28"/>
        </w:rPr>
        <w:t>483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07F15">
        <w:rPr>
          <w:sz w:val="28"/>
          <w:szCs w:val="28"/>
        </w:rPr>
        <w:t>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</w:t>
      </w:r>
      <w:r w:rsidRPr="00607F15">
        <w:rPr>
          <w:sz w:val="28"/>
          <w:szCs w:val="28"/>
        </w:rPr>
        <w:t xml:space="preserve">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</w:t>
      </w:r>
      <w:r w:rsidRPr="00607F15">
        <w:rPr>
          <w:sz w:val="28"/>
          <w:szCs w:val="28"/>
        </w:rPr>
        <w:t xml:space="preserve">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B56DD8">
        <w:rPr>
          <w:sz w:val="28"/>
          <w:szCs w:val="28"/>
        </w:rPr>
        <w:t>шести месяцев</w:t>
      </w:r>
      <w:r w:rsidRPr="00607F15">
        <w:rPr>
          <w:sz w:val="28"/>
          <w:szCs w:val="28"/>
        </w:rPr>
        <w:t>. С учетом материального положения лица, привлеченного к админист</w:t>
      </w:r>
      <w:r w:rsidRPr="00607F15">
        <w:rPr>
          <w:sz w:val="28"/>
          <w:szCs w:val="28"/>
        </w:rPr>
        <w:t>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В соответствии с ч. 1.3 ст. 32.2 КоАП РФ, при уплате административного штрафа по настоящем</w:t>
      </w:r>
      <w:r w:rsidRPr="00607F15">
        <w:rPr>
          <w:sz w:val="28"/>
          <w:szCs w:val="28"/>
        </w:rPr>
        <w:t xml:space="preserve">у 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</w:t>
      </w:r>
      <w:r w:rsidRPr="00607F15">
        <w:rPr>
          <w:sz w:val="28"/>
          <w:szCs w:val="28"/>
        </w:rPr>
        <w:t xml:space="preserve">случае составляет </w:t>
      </w:r>
      <w:r w:rsidRPr="00607F15">
        <w:rPr>
          <w:b/>
          <w:sz w:val="28"/>
          <w:szCs w:val="28"/>
        </w:rPr>
        <w:t>2500</w:t>
      </w:r>
      <w:r w:rsidRPr="00607F15">
        <w:rPr>
          <w:sz w:val="28"/>
          <w:szCs w:val="28"/>
        </w:rPr>
        <w:t xml:space="preserve"> рублей. В случае, если копия постановления </w:t>
      </w:r>
      <w:r w:rsidRPr="00607F15">
        <w:rPr>
          <w:sz w:val="28"/>
          <w:szCs w:val="28"/>
        </w:rPr>
        <w:t>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</w:t>
      </w:r>
      <w:r w:rsidRPr="00607F15">
        <w:rPr>
          <w:sz w:val="28"/>
          <w:szCs w:val="28"/>
        </w:rPr>
        <w:t>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</w:t>
      </w:r>
      <w:r w:rsidRPr="00607F15">
        <w:rPr>
          <w:sz w:val="28"/>
          <w:szCs w:val="28"/>
        </w:rPr>
        <w:t xml:space="preserve">ми, установленными </w:t>
      </w:r>
      <w:hyperlink w:anchor="sub_300" w:history="1">
        <w:r w:rsidRPr="00607F15">
          <w:rPr>
            <w:sz w:val="28"/>
            <w:szCs w:val="28"/>
          </w:rPr>
          <w:t>главой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</w:t>
      </w:r>
      <w:r w:rsidRPr="00607F15">
        <w:rPr>
          <w:sz w:val="28"/>
          <w:szCs w:val="28"/>
        </w:rPr>
        <w:t>ф уплачивается в полном размере.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</w:t>
      </w:r>
      <w:r w:rsidRPr="00607F15">
        <w:rPr>
          <w:sz w:val="28"/>
          <w:szCs w:val="28"/>
        </w:rPr>
        <w:t xml:space="preserve">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</w:t>
      </w:r>
      <w:r w:rsidRPr="00607F15">
        <w:rPr>
          <w:sz w:val="28"/>
          <w:szCs w:val="28"/>
        </w:rPr>
        <w:t xml:space="preserve">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246D50">
        <w:rPr>
          <w:rFonts w:eastAsia="MS Mincho"/>
          <w:sz w:val="28"/>
          <w:szCs w:val="28"/>
        </w:rPr>
        <w:t>дней</w:t>
      </w:r>
      <w:r w:rsidRPr="00607F1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681713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62385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66A8F"/>
    <w:rsid w:val="00383BC7"/>
    <w:rsid w:val="00386A92"/>
    <w:rsid w:val="0038735B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1713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5B33-D9A6-4062-A7A1-3C887DEF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